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E44" w:rsidRPr="00920E44" w:rsidRDefault="00920E44" w:rsidP="00920E44">
      <w:pPr>
        <w:jc w:val="center"/>
        <w:rPr>
          <w:b/>
          <w:sz w:val="40"/>
          <w:u w:val="single"/>
        </w:rPr>
      </w:pPr>
      <w:r w:rsidRPr="00920E44">
        <w:rPr>
          <w:b/>
          <w:sz w:val="40"/>
          <w:u w:val="single"/>
        </w:rPr>
        <w:t>Les calculs de doses :</w:t>
      </w:r>
    </w:p>
    <w:p w:rsidR="00920E44" w:rsidRDefault="00EF543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-80811</wp:posOffset>
                </wp:positionH>
                <wp:positionV relativeFrom="paragraph">
                  <wp:posOffset>4969345</wp:posOffset>
                </wp:positionV>
                <wp:extent cx="2949575" cy="1812898"/>
                <wp:effectExtent l="0" t="0" r="22225" b="1651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9575" cy="181289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0E44" w:rsidRPr="00E23EBC" w:rsidRDefault="00920E44" w:rsidP="00920E4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23EBC">
                              <w:rPr>
                                <w:b/>
                              </w:rPr>
                              <w:t>Seringue à insuline</w:t>
                            </w:r>
                          </w:p>
                          <w:p w:rsidR="00920E44" w:rsidRPr="00E23EBC" w:rsidRDefault="00920E44" w:rsidP="00920E4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23EBC">
                              <w:rPr>
                                <w:b/>
                              </w:rPr>
                              <w:t>Unités exprimées en UI (unités internationales</w:t>
                            </w:r>
                            <w:r w:rsidR="00E23EBC">
                              <w:rPr>
                                <w:b/>
                              </w:rPr>
                              <w:t>)</w:t>
                            </w:r>
                          </w:p>
                          <w:p w:rsidR="00EF5435" w:rsidRDefault="00EF5435" w:rsidP="00E23EBC">
                            <w:pPr>
                              <w:spacing w:after="0"/>
                            </w:pPr>
                          </w:p>
                          <w:p w:rsidR="00E23EBC" w:rsidRDefault="00E23EBC" w:rsidP="00E23EBC">
                            <w:pPr>
                              <w:spacing w:after="0"/>
                            </w:pPr>
                            <w:r>
                              <w:t xml:space="preserve">Concentration des flacons et stylos : </w:t>
                            </w:r>
                          </w:p>
                          <w:p w:rsidR="00E23EBC" w:rsidRDefault="00E23EBC" w:rsidP="00E23EBC">
                            <w:pPr>
                              <w:spacing w:after="0"/>
                              <w:jc w:val="center"/>
                            </w:pPr>
                            <w:r>
                              <w:t>1 mL= 100 UI</w:t>
                            </w:r>
                          </w:p>
                          <w:p w:rsidR="00E23EBC" w:rsidRDefault="00E23EBC" w:rsidP="00E23EBC">
                            <w:pPr>
                              <w:spacing w:after="0"/>
                              <w:jc w:val="center"/>
                            </w:pPr>
                            <w:r>
                              <w:t>0.5 mL = 50 UI</w:t>
                            </w:r>
                          </w:p>
                          <w:p w:rsidR="00E23EBC" w:rsidRDefault="00E23EBC" w:rsidP="00E23EBC">
                            <w:pPr>
                              <w:spacing w:after="0"/>
                              <w:jc w:val="center"/>
                            </w:pPr>
                            <w:r>
                              <w:t>0.01 ml = 1 UI</w:t>
                            </w:r>
                          </w:p>
                          <w:p w:rsidR="00E23EBC" w:rsidRPr="0043310D" w:rsidRDefault="00EF5435" w:rsidP="00EF5435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43310D">
                              <w:rPr>
                                <w:b/>
                                <w:sz w:val="20"/>
                              </w:rPr>
                              <w:t>A utiliser uniquement pour les seringues à insuline</w:t>
                            </w:r>
                          </w:p>
                          <w:p w:rsidR="00E23EBC" w:rsidRDefault="00E23EBC" w:rsidP="00920E4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6.35pt;margin-top:391.3pt;width:232.25pt;height:1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" fillcolor="white [3201]" strokecolor="#ed7d31 [3205]" strokeweight="1pt">
                <v:textbox>
                  <w:txbxContent>
                    <w:p w:rsidR="00920E44" w:rsidRPr="00E23EBC" w:rsidRDefault="00920E44" w:rsidP="00920E44">
                      <w:pPr>
                        <w:jc w:val="center"/>
                        <w:rPr>
                          <w:b/>
                        </w:rPr>
                      </w:pPr>
                      <w:r w:rsidRPr="00E23EBC">
                        <w:rPr>
                          <w:b/>
                        </w:rPr>
                        <w:t>Seringue à insuline</w:t>
                      </w:r>
                    </w:p>
                    <w:p w:rsidR="00920E44" w:rsidRPr="00E23EBC" w:rsidRDefault="00920E44" w:rsidP="00920E44">
                      <w:pPr>
                        <w:jc w:val="center"/>
                        <w:rPr>
                          <w:b/>
                        </w:rPr>
                      </w:pPr>
                      <w:r w:rsidRPr="00E23EBC">
                        <w:rPr>
                          <w:b/>
                        </w:rPr>
                        <w:t>Unités exprimées en UI (unités internationales</w:t>
                      </w:r>
                      <w:r w:rsidR="00E23EBC">
                        <w:rPr>
                          <w:b/>
                        </w:rPr>
                        <w:t>)</w:t>
                      </w:r>
                    </w:p>
                    <w:p w:rsidR="00EF5435" w:rsidRDefault="00EF5435" w:rsidP="00E23EBC">
                      <w:pPr>
                        <w:spacing w:after="0"/>
                      </w:pPr>
                    </w:p>
                    <w:p w:rsidR="00E23EBC" w:rsidRDefault="00E23EBC" w:rsidP="00E23EBC">
                      <w:pPr>
                        <w:spacing w:after="0"/>
                      </w:pPr>
                      <w:r>
                        <w:t xml:space="preserve">Concentration des flacons et stylos : </w:t>
                      </w:r>
                    </w:p>
                    <w:p w:rsidR="00E23EBC" w:rsidRDefault="00E23EBC" w:rsidP="00E23EBC">
                      <w:pPr>
                        <w:spacing w:after="0"/>
                        <w:jc w:val="center"/>
                      </w:pPr>
                      <w:r>
                        <w:t>1 mL= 100 UI</w:t>
                      </w:r>
                    </w:p>
                    <w:p w:rsidR="00E23EBC" w:rsidRDefault="00E23EBC" w:rsidP="00E23EBC">
                      <w:pPr>
                        <w:spacing w:after="0"/>
                        <w:jc w:val="center"/>
                      </w:pPr>
                      <w:r>
                        <w:t>0.5 mL = 50 UI</w:t>
                      </w:r>
                    </w:p>
                    <w:p w:rsidR="00E23EBC" w:rsidRDefault="00E23EBC" w:rsidP="00E23EBC">
                      <w:pPr>
                        <w:spacing w:after="0"/>
                        <w:jc w:val="center"/>
                      </w:pPr>
                      <w:r>
                        <w:t>0.01 ml = 1 UI</w:t>
                      </w:r>
                    </w:p>
                    <w:p w:rsidR="00E23EBC" w:rsidRPr="0043310D" w:rsidRDefault="00EF5435" w:rsidP="00EF5435">
                      <w:pPr>
                        <w:rPr>
                          <w:b/>
                          <w:sz w:val="20"/>
                        </w:rPr>
                      </w:pPr>
                      <w:r w:rsidRPr="0043310D">
                        <w:rPr>
                          <w:b/>
                          <w:sz w:val="20"/>
                        </w:rPr>
                        <w:t>A utiliser uniquement pour les seringues à insuline</w:t>
                      </w:r>
                    </w:p>
                    <w:p w:rsidR="00E23EBC" w:rsidRDefault="00E23EBC" w:rsidP="00920E4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2DD47C" wp14:editId="5B3D7090">
                <wp:simplePos x="0" y="0"/>
                <wp:positionH relativeFrom="column">
                  <wp:posOffset>4346934</wp:posOffset>
                </wp:positionH>
                <wp:positionV relativeFrom="paragraph">
                  <wp:posOffset>3815107</wp:posOffset>
                </wp:positionV>
                <wp:extent cx="707666" cy="190831"/>
                <wp:effectExtent l="19050" t="19050" r="16510" b="1905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190831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C3D332" id="Ellipse 10" o:spid="_x0000_s1026" style="position:absolute;margin-left:342.3pt;margin-top:300.4pt;width:55.7pt;height:15.0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" filled="f" strokecolor="#c00000" strokeweight="3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968375</wp:posOffset>
                </wp:positionH>
                <wp:positionV relativeFrom="paragraph">
                  <wp:posOffset>3434356</wp:posOffset>
                </wp:positionV>
                <wp:extent cx="707666" cy="285832"/>
                <wp:effectExtent l="19050" t="19050" r="16510" b="1905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285832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D2890A" id="Ellipse 9" o:spid="_x0000_s1026" style="position:absolute;margin-left:76.25pt;margin-top:270.4pt;width:55.7pt;height:22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" filled="f" strokecolor="#ed7d31 [3205]" strokeweight="3pt">
                <v:stroke joinstyle="miter"/>
              </v:oval>
            </w:pict>
          </mc:Fallback>
        </mc:AlternateContent>
      </w:r>
      <w:r w:rsidR="00E23EBC">
        <w:rPr>
          <w:noProof/>
          <w:lang w:eastAsia="fr-FR"/>
        </w:rPr>
        <w:t xml:space="preserve">                 </w:t>
      </w:r>
      <w:r w:rsidR="00E23EBC">
        <w:rPr>
          <w:noProof/>
          <w:lang w:eastAsia="fr-FR"/>
        </w:rPr>
        <w:drawing>
          <wp:inline distT="0" distB="0" distL="0" distR="0" wp14:anchorId="5DC6B67C" wp14:editId="2B539C2C">
            <wp:extent cx="1368837" cy="4848598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4325" b="4325"/>
                    <a:stretch/>
                  </pic:blipFill>
                  <pic:spPr bwMode="auto">
                    <a:xfrm>
                      <a:off x="0" y="0"/>
                      <a:ext cx="1401083" cy="4962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23EBC">
        <w:rPr>
          <w:noProof/>
          <w:lang w:eastAsia="fr-FR"/>
        </w:rPr>
        <w:t xml:space="preserve">                             </w:t>
      </w:r>
      <w:r>
        <w:rPr>
          <w:noProof/>
          <w:lang w:eastAsia="fr-FR"/>
        </w:rPr>
        <w:t xml:space="preserve">                        </w:t>
      </w:r>
      <w:r w:rsidR="00E23EBC">
        <w:rPr>
          <w:noProof/>
          <w:lang w:eastAsia="fr-FR"/>
        </w:rPr>
        <w:t xml:space="preserve">         </w:t>
      </w:r>
      <w:r>
        <w:rPr>
          <w:noProof/>
          <w:lang w:eastAsia="fr-FR"/>
        </w:rPr>
        <w:drawing>
          <wp:inline distT="0" distB="0" distL="0" distR="0" wp14:anchorId="07370293" wp14:editId="54B3A2E5">
            <wp:extent cx="1551267" cy="4762831"/>
            <wp:effectExtent l="0" t="0" r="6985" b="508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2044" b="3773"/>
                    <a:stretch/>
                  </pic:blipFill>
                  <pic:spPr bwMode="auto">
                    <a:xfrm>
                      <a:off x="0" y="0"/>
                      <a:ext cx="1551267" cy="47628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3EBC" w:rsidRDefault="00EF543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859B50" wp14:editId="16A44BE5">
                <wp:simplePos x="0" y="0"/>
                <wp:positionH relativeFrom="column">
                  <wp:posOffset>3162825</wp:posOffset>
                </wp:positionH>
                <wp:positionV relativeFrom="paragraph">
                  <wp:posOffset>5687</wp:posOffset>
                </wp:positionV>
                <wp:extent cx="2894275" cy="1359673"/>
                <wp:effectExtent l="0" t="0" r="20955" b="1206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4275" cy="1359673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3EBC" w:rsidRPr="00E23EBC" w:rsidRDefault="00E23EBC" w:rsidP="00E23EB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23EBC">
                              <w:rPr>
                                <w:b/>
                              </w:rPr>
                              <w:t>Seringue à tuberculine</w:t>
                            </w:r>
                          </w:p>
                          <w:p w:rsidR="00E23EBC" w:rsidRDefault="00E23EBC" w:rsidP="00E23EB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23EBC">
                              <w:rPr>
                                <w:b/>
                              </w:rPr>
                              <w:t>Unités exprimées en mL (millilitres)</w:t>
                            </w:r>
                          </w:p>
                          <w:p w:rsidR="00EF5435" w:rsidRDefault="00EF5435" w:rsidP="00E23EB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EF5435" w:rsidRPr="0043310D" w:rsidRDefault="00EF5435" w:rsidP="00E23EBC">
                            <w:pPr>
                              <w:jc w:val="center"/>
                              <w:rPr>
                                <w:b/>
                                <w:color w:val="C00000"/>
                                <w:u w:val="single"/>
                              </w:rPr>
                            </w:pPr>
                            <w:r w:rsidRPr="0043310D">
                              <w:rPr>
                                <w:color w:val="C00000"/>
                                <w:u w:val="single"/>
                              </w:rPr>
                              <w:t>Elle ne doit jamais être utilisée pour l’administration d’insuline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59B50" id="Zone de texte 5" o:spid="_x0000_s1027" type="#_x0000_t202" style="position:absolute;margin-left:249.05pt;margin-top:.45pt;width:227.9pt;height:10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" fillcolor="white [3201]" strokecolor="#c00000" strokeweight="1pt">
                <v:textbox>
                  <w:txbxContent>
                    <w:p w:rsidR="00E23EBC" w:rsidRPr="00E23EBC" w:rsidRDefault="00E23EBC" w:rsidP="00E23EBC">
                      <w:pPr>
                        <w:jc w:val="center"/>
                        <w:rPr>
                          <w:b/>
                        </w:rPr>
                      </w:pPr>
                      <w:r w:rsidRPr="00E23EBC">
                        <w:rPr>
                          <w:b/>
                        </w:rPr>
                        <w:t>Seringue à tuberculine</w:t>
                      </w:r>
                    </w:p>
                    <w:p w:rsidR="00E23EBC" w:rsidRDefault="00E23EBC" w:rsidP="00E23EBC">
                      <w:pPr>
                        <w:jc w:val="center"/>
                        <w:rPr>
                          <w:b/>
                        </w:rPr>
                      </w:pPr>
                      <w:r w:rsidRPr="00E23EBC">
                        <w:rPr>
                          <w:b/>
                        </w:rPr>
                        <w:t>Unités exprimées en mL (millilitres)</w:t>
                      </w:r>
                    </w:p>
                    <w:p w:rsidR="00EF5435" w:rsidRDefault="00EF5435" w:rsidP="00E23EBC">
                      <w:pPr>
                        <w:jc w:val="center"/>
                        <w:rPr>
                          <w:b/>
                        </w:rPr>
                      </w:pPr>
                    </w:p>
                    <w:p w:rsidR="00EF5435" w:rsidRPr="0043310D" w:rsidRDefault="00EF5435" w:rsidP="00E23EBC">
                      <w:pPr>
                        <w:jc w:val="center"/>
                        <w:rPr>
                          <w:b/>
                          <w:color w:val="C00000"/>
                          <w:u w:val="single"/>
                        </w:rPr>
                      </w:pPr>
                      <w:r w:rsidRPr="0043310D">
                        <w:rPr>
                          <w:color w:val="C00000"/>
                          <w:u w:val="single"/>
                        </w:rPr>
                        <w:t>Elle ne doit jamais être utilisée pour l’administration d’insuline</w:t>
                      </w:r>
                    </w:p>
                  </w:txbxContent>
                </v:textbox>
              </v:shape>
            </w:pict>
          </mc:Fallback>
        </mc:AlternateContent>
      </w:r>
    </w:p>
    <w:p w:rsidR="00EF5435" w:rsidRDefault="00EF5435"/>
    <w:p w:rsidR="00EF5435" w:rsidRDefault="00EF5435"/>
    <w:p w:rsidR="00EF5435" w:rsidRDefault="00EF5435"/>
    <w:p w:rsidR="00EF5435" w:rsidRDefault="00EF5435"/>
    <w:p w:rsidR="00EF5435" w:rsidRDefault="00EF5435"/>
    <w:p w:rsidR="00EF5435" w:rsidRDefault="00EF5435"/>
    <w:p w:rsidR="00EF5435" w:rsidRDefault="00EF5435">
      <w:r w:rsidRPr="00EF5435">
        <w:rPr>
          <w:u w:val="single"/>
        </w:rPr>
        <w:t>Exemple :</w:t>
      </w:r>
      <w:r>
        <w:t xml:space="preserve"> Remplissez les espaces manquants.</w:t>
      </w:r>
    </w:p>
    <w:p w:rsidR="00512254" w:rsidRDefault="00E23EBC">
      <w:r>
        <w:t xml:space="preserve">Monsieur Jacques à une prescription d’insuline lente glargine LANTUS® SoloStar® </w:t>
      </w:r>
      <w:r w:rsidR="00EF5435">
        <w:t>1</w:t>
      </w:r>
      <w:r>
        <w:t xml:space="preserve">00UI/mL </w:t>
      </w:r>
      <w:r w:rsidR="00512254">
        <w:t xml:space="preserve">à 13 unités à 21 heures. </w:t>
      </w:r>
      <w:r>
        <w:t xml:space="preserve">Aurore B. l’infirmière du service de Diabétologie a utilisé une seringue à tuberculine et </w:t>
      </w:r>
      <w:r w:rsidR="0043310D">
        <w:t>a</w:t>
      </w:r>
      <w:r>
        <w:t xml:space="preserve"> prélevé 1.3 mL.</w:t>
      </w:r>
      <w:r w:rsidR="00EF5435">
        <w:t xml:space="preserve"> </w:t>
      </w:r>
    </w:p>
    <w:p w:rsidR="00920E44" w:rsidRDefault="00EF5435">
      <w:r>
        <w:t xml:space="preserve">Elle lui a injecté </w:t>
      </w:r>
      <w:r w:rsidRPr="00EF5435">
        <w:rPr>
          <w:b/>
          <w:highlight w:val="yellow"/>
        </w:rPr>
        <w:t>…..</w:t>
      </w:r>
      <w:r w:rsidRPr="00EF5435">
        <w:rPr>
          <w:b/>
        </w:rPr>
        <w:t xml:space="preserve"> </w:t>
      </w:r>
      <w:r>
        <w:t>UI d’insulin</w:t>
      </w:r>
      <w:bookmarkStart w:id="0" w:name="_GoBack"/>
      <w:bookmarkEnd w:id="0"/>
      <w:r>
        <w:t xml:space="preserve">e lente soit une dose </w:t>
      </w:r>
      <w:r w:rsidRPr="00EF5435">
        <w:rPr>
          <w:b/>
          <w:highlight w:val="yellow"/>
        </w:rPr>
        <w:t>…..</w:t>
      </w:r>
      <w:r w:rsidRPr="00EF5435">
        <w:rPr>
          <w:b/>
        </w:rPr>
        <w:t xml:space="preserve"> </w:t>
      </w:r>
      <w:r>
        <w:t>fois supérieure à</w:t>
      </w:r>
      <w:r w:rsidR="00512254">
        <w:t xml:space="preserve"> la posologie habituelle.</w:t>
      </w:r>
    </w:p>
    <w:sectPr w:rsidR="00920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E44" w:rsidRDefault="00920E44" w:rsidP="00920E44">
      <w:pPr>
        <w:spacing w:after="0" w:line="240" w:lineRule="auto"/>
      </w:pPr>
      <w:r>
        <w:separator/>
      </w:r>
    </w:p>
  </w:endnote>
  <w:endnote w:type="continuationSeparator" w:id="0">
    <w:p w:rsidR="00920E44" w:rsidRDefault="00920E44" w:rsidP="00920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E44" w:rsidRDefault="00920E44" w:rsidP="00920E44">
      <w:pPr>
        <w:spacing w:after="0" w:line="240" w:lineRule="auto"/>
      </w:pPr>
      <w:r>
        <w:separator/>
      </w:r>
    </w:p>
  </w:footnote>
  <w:footnote w:type="continuationSeparator" w:id="0">
    <w:p w:rsidR="00920E44" w:rsidRDefault="00920E44" w:rsidP="00920E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E44"/>
    <w:rsid w:val="0043310D"/>
    <w:rsid w:val="00512254"/>
    <w:rsid w:val="00920E44"/>
    <w:rsid w:val="00E23EBC"/>
    <w:rsid w:val="00EF5435"/>
    <w:rsid w:val="00F0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1BB1C"/>
  <w15:chartTrackingRefBased/>
  <w15:docId w15:val="{4AB758FB-B20A-4682-A4E4-D9AC612D5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20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E44"/>
  </w:style>
  <w:style w:type="paragraph" w:styleId="Pieddepage">
    <w:name w:val="footer"/>
    <w:basedOn w:val="Normal"/>
    <w:link w:val="PieddepageCar"/>
    <w:uiPriority w:val="99"/>
    <w:unhideWhenUsed/>
    <w:rsid w:val="00920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affaires sociales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Anne-Cécile LOMBARD</dc:creator>
  <cp:keywords/>
  <dc:description/>
  <cp:lastModifiedBy>BOUGLE, Céline (ARS-NORMANDIE/DAP/QP)</cp:lastModifiedBy>
  <cp:revision>2</cp:revision>
  <dcterms:created xsi:type="dcterms:W3CDTF">2022-07-21T13:21:00Z</dcterms:created>
  <dcterms:modified xsi:type="dcterms:W3CDTF">2022-07-21T15:08:00Z</dcterms:modified>
</cp:coreProperties>
</file>